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83" w:rsidRPr="007E3283" w:rsidRDefault="007E3283" w:rsidP="007E3283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7E3283" w:rsidRPr="007E3283" w:rsidRDefault="00726603" w:rsidP="007E3283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Рисунок 1" descr="C:\Users\Admin\Desktop\рабочие программы\География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География 9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83" w:rsidRDefault="007E3283" w:rsidP="00580C65">
      <w:pPr>
        <w:jc w:val="center"/>
        <w:rPr>
          <w:rFonts w:ascii="Minion Pro Cond" w:hAnsi="Minion Pro Cond" w:cs="Minion Pro Cond"/>
          <w:b/>
          <w:bCs/>
          <w:i/>
          <w:iCs/>
          <w:sz w:val="52"/>
          <w:szCs w:val="52"/>
        </w:rPr>
      </w:pPr>
    </w:p>
    <w:p w:rsidR="00580C65" w:rsidRDefault="00580C65" w:rsidP="00580C65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580C65" w:rsidRDefault="00580C65" w:rsidP="00580C65">
      <w:pPr>
        <w:ind w:firstLine="720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Статус документа</w:t>
      </w:r>
    </w:p>
    <w:p w:rsidR="00580C65" w:rsidRDefault="00580C65" w:rsidP="00580C65">
      <w:pPr>
        <w:ind w:firstLine="720"/>
      </w:pPr>
      <w:r>
        <w:t xml:space="preserve">Данная рабочая программа составлена на основании: </w:t>
      </w:r>
    </w:p>
    <w:p w:rsidR="00580C65" w:rsidRDefault="00580C65" w:rsidP="00580C65">
      <w:pPr>
        <w:numPr>
          <w:ilvl w:val="0"/>
          <w:numId w:val="2"/>
        </w:numPr>
        <w:ind w:firstLine="720"/>
      </w:pPr>
      <w: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580C65" w:rsidRDefault="00580C65" w:rsidP="00580C65">
      <w:pPr>
        <w:pStyle w:val="aa"/>
        <w:numPr>
          <w:ilvl w:val="0"/>
          <w:numId w:val="2"/>
        </w:numPr>
        <w:ind w:firstLine="720"/>
        <w:jc w:val="both"/>
      </w:pPr>
      <w:r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580C65" w:rsidRDefault="00580C65" w:rsidP="00580C65">
      <w:pPr>
        <w:ind w:firstLine="720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580C65" w:rsidRDefault="00580C65" w:rsidP="00580C65">
      <w:pPr>
        <w:ind w:firstLine="720"/>
        <w:jc w:val="both"/>
      </w:pPr>
      <w:r>
        <w:t>Кроме того, программа содержит перечень практических работ по каждому разделу.</w:t>
      </w:r>
    </w:p>
    <w:p w:rsidR="00580C65" w:rsidRDefault="00580C65" w:rsidP="00580C65">
      <w:pPr>
        <w:spacing w:line="360" w:lineRule="auto"/>
      </w:pPr>
      <w:r>
        <w:t xml:space="preserve">Количество часов </w:t>
      </w:r>
    </w:p>
    <w:p w:rsidR="00580C65" w:rsidRDefault="00580C65" w:rsidP="00580C65">
      <w:pPr>
        <w:spacing w:line="360" w:lineRule="auto"/>
      </w:pPr>
      <w:r>
        <w:t xml:space="preserve">                                в неделю: 2 часа</w:t>
      </w:r>
    </w:p>
    <w:p w:rsidR="00580C65" w:rsidRDefault="00580C65" w:rsidP="00580C65">
      <w:pPr>
        <w:spacing w:line="360" w:lineRule="auto"/>
      </w:pPr>
      <w:r>
        <w:t xml:space="preserve">                                в год: 68 часов</w:t>
      </w:r>
    </w:p>
    <w:p w:rsidR="00580C65" w:rsidRDefault="00580C65" w:rsidP="00580C65">
      <w:pPr>
        <w:spacing w:line="360" w:lineRule="auto"/>
      </w:pPr>
      <w:r>
        <w:t>Учебники: А.И. Алексеев и др. «География России: хозяйство и географические районы» (издательство «Дрофа»)</w:t>
      </w:r>
    </w:p>
    <w:p w:rsidR="00580C65" w:rsidRDefault="00580C65" w:rsidP="00580C65">
      <w:pPr>
        <w:spacing w:line="360" w:lineRule="auto"/>
      </w:pPr>
      <w:r>
        <w:t xml:space="preserve">Методическая литература: универсальные поурочные разработки по географии России 9 класс ( составитель Е.А. Жижина, издательство «ВАКО» Москва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</w:t>
      </w:r>
    </w:p>
    <w:p w:rsidR="00580C65" w:rsidRDefault="00580C65" w:rsidP="00580C65">
      <w:pPr>
        <w:spacing w:line="360" w:lineRule="auto"/>
        <w:jc w:val="both"/>
        <w:rPr>
          <w:b/>
          <w:bCs/>
        </w:rPr>
      </w:pPr>
    </w:p>
    <w:p w:rsidR="00580C65" w:rsidRDefault="00580C65" w:rsidP="00580C65">
      <w:pPr>
        <w:spacing w:line="360" w:lineRule="auto"/>
        <w:jc w:val="both"/>
      </w:pPr>
      <w:r>
        <w:rPr>
          <w:b/>
          <w:bCs/>
        </w:rPr>
        <w:t>Изучение географии  направлено на достижение следующих целей</w:t>
      </w:r>
      <w:r>
        <w:t>:</w:t>
      </w:r>
    </w:p>
    <w:p w:rsidR="00580C65" w:rsidRDefault="00580C65" w:rsidP="00580C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</w:pPr>
      <w:r>
        <w:rPr>
          <w:b/>
          <w:bCs/>
        </w:rPr>
        <w:t>освоение знаний</w:t>
      </w:r>
      <w: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580C65" w:rsidRDefault="00580C65" w:rsidP="00580C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</w:pPr>
      <w:r>
        <w:rPr>
          <w:b/>
          <w:bCs/>
        </w:rPr>
        <w:t>овладение умениями</w:t>
      </w:r>
      <w: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80C65" w:rsidRDefault="00580C65" w:rsidP="00580C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</w:pPr>
      <w:r>
        <w:rPr>
          <w:b/>
          <w:bCs/>
        </w:rPr>
        <w:t>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80C65" w:rsidRDefault="00580C65" w:rsidP="00580C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</w:pPr>
      <w:r>
        <w:rPr>
          <w:b/>
          <w:bCs/>
        </w:rPr>
        <w:lastRenderedPageBreak/>
        <w:t>воспитание</w:t>
      </w:r>
      <w: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580C65" w:rsidRDefault="00580C65" w:rsidP="00580C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</w:pPr>
      <w:r>
        <w:rPr>
          <w:b/>
          <w:bCs/>
        </w:rPr>
        <w:t>применение географических знаний и умений</w:t>
      </w:r>
      <w: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80C65" w:rsidRDefault="00580C65" w:rsidP="00580C65">
      <w:pPr>
        <w:spacing w:line="360" w:lineRule="auto"/>
      </w:pPr>
    </w:p>
    <w:p w:rsidR="00580C65" w:rsidRDefault="00580C65" w:rsidP="00580C65">
      <w:pPr>
        <w:spacing w:line="360" w:lineRule="auto"/>
      </w:pPr>
    </w:p>
    <w:p w:rsidR="00580C65" w:rsidRDefault="00580C65" w:rsidP="00580C65">
      <w:pPr>
        <w:spacing w:line="360" w:lineRule="auto"/>
        <w:rPr>
          <w:b/>
          <w:bCs/>
        </w:rPr>
      </w:pPr>
      <w:r>
        <w:rPr>
          <w:b/>
          <w:bCs/>
        </w:rPr>
        <w:t>Ожидаемый результат:</w:t>
      </w:r>
    </w:p>
    <w:p w:rsidR="00580C65" w:rsidRDefault="00580C65" w:rsidP="00580C65">
      <w:pPr>
        <w:spacing w:before="240" w:line="360" w:lineRule="auto"/>
        <w:ind w:firstLine="567"/>
        <w:jc w:val="both"/>
      </w:pPr>
      <w:r>
        <w:rPr>
          <w:b/>
          <w:bCs/>
        </w:rPr>
        <w:t>В результате изучения географии ученик должен</w:t>
      </w:r>
    </w:p>
    <w:p w:rsidR="00580C65" w:rsidRDefault="00580C65" w:rsidP="00580C65">
      <w:pPr>
        <w:spacing w:before="240" w:line="360" w:lineRule="auto"/>
        <w:ind w:left="567"/>
        <w:jc w:val="both"/>
      </w:pPr>
      <w:r>
        <w:rPr>
          <w:b/>
          <w:bCs/>
        </w:rPr>
        <w:t>знать/понимать</w:t>
      </w:r>
    </w:p>
    <w:p w:rsidR="00580C65" w:rsidRDefault="00580C65" w:rsidP="00580C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580C65" w:rsidRDefault="00580C65" w:rsidP="00580C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80C65" w:rsidRDefault="00580C65" w:rsidP="00580C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80C65" w:rsidRDefault="00580C65" w:rsidP="00580C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80C65" w:rsidRDefault="00580C65" w:rsidP="00580C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80C65" w:rsidRDefault="00580C65" w:rsidP="00580C65">
      <w:pPr>
        <w:spacing w:before="240" w:line="360" w:lineRule="auto"/>
        <w:ind w:left="567"/>
        <w:jc w:val="both"/>
        <w:rPr>
          <w:b/>
          <w:bCs/>
        </w:rPr>
      </w:pPr>
      <w:r>
        <w:rPr>
          <w:b/>
          <w:bCs/>
        </w:rPr>
        <w:t>уметь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rPr>
          <w:b/>
          <w:bCs/>
          <w:i/>
          <w:iCs/>
        </w:rPr>
        <w:lastRenderedPageBreak/>
        <w:t>выделять, описывать и объяснять</w:t>
      </w:r>
      <w:r>
        <w:t xml:space="preserve"> существенные признаки географических объектов и явлений;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rPr>
          <w:b/>
          <w:bCs/>
          <w:i/>
          <w:iCs/>
        </w:rPr>
        <w:t xml:space="preserve">находить </w:t>
      </w:r>
      <w: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rPr>
          <w:b/>
          <w:bCs/>
          <w:i/>
          <w:iCs/>
        </w:rPr>
        <w:t>приводить примеры</w:t>
      </w:r>
      <w: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rPr>
          <w:b/>
          <w:bCs/>
          <w:i/>
          <w:iCs/>
        </w:rPr>
        <w:t>составлять</w:t>
      </w:r>
      <w: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rPr>
          <w:b/>
          <w:bCs/>
          <w:i/>
          <w:iCs/>
        </w:rPr>
        <w:t>определять</w:t>
      </w:r>
      <w: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rPr>
          <w:b/>
          <w:bCs/>
          <w:i/>
          <w:iCs/>
        </w:rPr>
        <w:t xml:space="preserve">применять </w:t>
      </w:r>
      <w: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80C65" w:rsidRDefault="00580C65" w:rsidP="00580C65">
      <w:pPr>
        <w:spacing w:before="240" w:line="360" w:lineRule="auto"/>
        <w:ind w:left="567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580C65" w:rsidRDefault="00580C65" w:rsidP="00580C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</w:pPr>
      <w: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80C65" w:rsidRDefault="00580C65" w:rsidP="00580C6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Практические работы,</w:t>
      </w:r>
    </w:p>
    <w:p w:rsidR="00580C65" w:rsidRDefault="00580C65" w:rsidP="00580C6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выполняемые на контурных картах</w:t>
      </w:r>
    </w:p>
    <w:p w:rsidR="00580C65" w:rsidRDefault="00580C65" w:rsidP="00580C65">
      <w:pPr>
        <w:spacing w:line="360" w:lineRule="auto"/>
      </w:pPr>
      <w:r>
        <w:t>Практическая работа №1 «ТЭК России».</w:t>
      </w:r>
    </w:p>
    <w:p w:rsidR="00580C65" w:rsidRDefault="00580C65" w:rsidP="00580C65">
      <w:pPr>
        <w:spacing w:line="360" w:lineRule="auto"/>
      </w:pPr>
      <w:r>
        <w:t>Практическая работа №2 «Электроэнергетика».</w:t>
      </w:r>
    </w:p>
    <w:p w:rsidR="00580C65" w:rsidRDefault="00580C65" w:rsidP="00580C65">
      <w:pPr>
        <w:spacing w:line="360" w:lineRule="auto"/>
      </w:pPr>
      <w:r>
        <w:t>Практическая работа №3 «Металлургический комплекс».</w:t>
      </w:r>
    </w:p>
    <w:p w:rsidR="00580C65" w:rsidRDefault="00580C65" w:rsidP="00580C65">
      <w:pPr>
        <w:spacing w:line="360" w:lineRule="auto"/>
      </w:pPr>
      <w:r>
        <w:t>Практическая работа №4 «Транспорт России»</w:t>
      </w:r>
    </w:p>
    <w:p w:rsidR="00580C65" w:rsidRDefault="00580C65" w:rsidP="00580C65">
      <w:pPr>
        <w:spacing w:line="360" w:lineRule="auto"/>
      </w:pPr>
      <w:r>
        <w:t>Практическая работа №5 «Центральный район».</w:t>
      </w:r>
    </w:p>
    <w:p w:rsidR="00580C65" w:rsidRDefault="00580C65" w:rsidP="00580C65">
      <w:pPr>
        <w:spacing w:line="360" w:lineRule="auto"/>
      </w:pPr>
      <w:r>
        <w:t>Практическая работа №6 «Центрально-Черноземный район».</w:t>
      </w:r>
    </w:p>
    <w:p w:rsidR="00580C65" w:rsidRDefault="00580C65" w:rsidP="00580C65">
      <w:pPr>
        <w:spacing w:line="360" w:lineRule="auto"/>
      </w:pPr>
      <w:r>
        <w:t>Практическая работа №7 «Волго-Вятский район».</w:t>
      </w:r>
    </w:p>
    <w:p w:rsidR="00580C65" w:rsidRDefault="00580C65" w:rsidP="00580C65">
      <w:pPr>
        <w:spacing w:line="360" w:lineRule="auto"/>
      </w:pPr>
      <w:r>
        <w:t>Практическая работа №8 «Северо-Западный район».</w:t>
      </w:r>
    </w:p>
    <w:p w:rsidR="00580C65" w:rsidRDefault="00580C65" w:rsidP="00580C65">
      <w:pPr>
        <w:spacing w:line="360" w:lineRule="auto"/>
      </w:pPr>
      <w:r>
        <w:t>Практическая работа №9 «Европейский Север».</w:t>
      </w:r>
    </w:p>
    <w:p w:rsidR="00580C65" w:rsidRDefault="00580C65" w:rsidP="00580C65">
      <w:pPr>
        <w:spacing w:line="360" w:lineRule="auto"/>
      </w:pPr>
      <w:r>
        <w:t>Практическая работа №10 «Поволжье».</w:t>
      </w:r>
    </w:p>
    <w:p w:rsidR="00580C65" w:rsidRDefault="00580C65" w:rsidP="00580C65">
      <w:pPr>
        <w:spacing w:line="360" w:lineRule="auto"/>
      </w:pPr>
      <w:r>
        <w:t>Практическая работа №11 «Северо-кавказский район».</w:t>
      </w:r>
    </w:p>
    <w:p w:rsidR="00580C65" w:rsidRDefault="00580C65" w:rsidP="00580C65">
      <w:pPr>
        <w:spacing w:line="360" w:lineRule="auto"/>
      </w:pPr>
      <w:r>
        <w:t>Практическая работа №12 «Урал».</w:t>
      </w:r>
    </w:p>
    <w:p w:rsidR="00580C65" w:rsidRDefault="00580C65" w:rsidP="00580C65">
      <w:pPr>
        <w:spacing w:line="360" w:lineRule="auto"/>
      </w:pPr>
      <w:r>
        <w:t>Практическая работа №13 «Западная Сибирь».</w:t>
      </w:r>
    </w:p>
    <w:p w:rsidR="00580C65" w:rsidRDefault="00580C65" w:rsidP="00580C65">
      <w:pPr>
        <w:spacing w:line="360" w:lineRule="auto"/>
      </w:pPr>
      <w:r>
        <w:t>Практическая работа №14 «Восточная Сибирь».</w:t>
      </w:r>
    </w:p>
    <w:p w:rsidR="00580C65" w:rsidRDefault="00580C65" w:rsidP="00580C65">
      <w:pPr>
        <w:spacing w:line="360" w:lineRule="auto"/>
      </w:pPr>
      <w:r>
        <w:t>Практическая работа №15 «Дальний Восток».</w:t>
      </w:r>
    </w:p>
    <w:p w:rsidR="00580C65" w:rsidRDefault="00580C65" w:rsidP="00580C65"/>
    <w:p w:rsidR="00580C65" w:rsidRDefault="00580C65" w:rsidP="00580C65"/>
    <w:p w:rsidR="00580C65" w:rsidRDefault="00580C65" w:rsidP="00580C65"/>
    <w:p w:rsidR="00580C65" w:rsidRDefault="00580C65" w:rsidP="00580C65"/>
    <w:p w:rsidR="00580C65" w:rsidRDefault="00580C65" w:rsidP="00580C65"/>
    <w:p w:rsidR="00580C65" w:rsidRDefault="00580C65" w:rsidP="00580C65">
      <w:pPr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</w:p>
    <w:p w:rsidR="00580C65" w:rsidRDefault="00580C65" w:rsidP="00580C65">
      <w:pPr>
        <w:jc w:val="center"/>
        <w:rPr>
          <w:b/>
          <w:bCs/>
        </w:rPr>
      </w:pPr>
      <w:r>
        <w:rPr>
          <w:b/>
          <w:bCs/>
        </w:rPr>
        <w:t>уроков географии в 9 классе.</w:t>
      </w:r>
    </w:p>
    <w:p w:rsidR="00580C65" w:rsidRDefault="00580C65" w:rsidP="00580C65">
      <w:pPr>
        <w:pStyle w:val="10"/>
        <w:spacing w:line="360" w:lineRule="auto"/>
        <w:ind w:left="567"/>
        <w:jc w:val="both"/>
      </w:pPr>
      <w:r>
        <w:t>Данное календарно-тематическое планирование составлено на основании: стандарта основного общего</w:t>
      </w:r>
    </w:p>
    <w:p w:rsidR="00580C65" w:rsidRDefault="00580C65" w:rsidP="00580C65">
      <w:pPr>
        <w:spacing w:line="360" w:lineRule="auto"/>
        <w:jc w:val="both"/>
      </w:pPr>
      <w:r>
        <w:lastRenderedPageBreak/>
        <w:t xml:space="preserve">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и 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.При изучении  курса географии используется учебник А.И. Алексеева   «География России:  хозяйство и географические районы 9 класс» издательства «Дрофа», атлас «География России: хозяйство и  географические районы 9 класс» издательства «Дрофа», также интернет ресурсы.  При изучении курса географии в 9 классе</w:t>
      </w:r>
    </w:p>
    <w:p w:rsidR="00580C65" w:rsidRDefault="00580C65" w:rsidP="00580C65">
      <w:pPr>
        <w:spacing w:line="360" w:lineRule="auto"/>
        <w:jc w:val="both"/>
      </w:pPr>
      <w:r>
        <w:t>предполагается  тесная интеграция с курсом  биологии, истории, КРК  и информатики.</w:t>
      </w:r>
    </w:p>
    <w:p w:rsidR="00261585" w:rsidRDefault="00261585" w:rsidP="00580C65">
      <w:pPr>
        <w:spacing w:line="360" w:lineRule="auto"/>
        <w:jc w:val="both"/>
      </w:pPr>
    </w:p>
    <w:p w:rsidR="00261585" w:rsidRDefault="00261585" w:rsidP="00580C65">
      <w:pPr>
        <w:spacing w:line="360" w:lineRule="auto"/>
        <w:jc w:val="both"/>
      </w:pPr>
    </w:p>
    <w:p w:rsidR="00580C65" w:rsidRDefault="00580C65" w:rsidP="00580C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992"/>
        <w:gridCol w:w="2268"/>
        <w:gridCol w:w="2410"/>
        <w:gridCol w:w="1701"/>
        <w:gridCol w:w="1701"/>
        <w:gridCol w:w="1559"/>
      </w:tblGrid>
      <w:tr w:rsidR="00BD78B9" w:rsidTr="00CD4A64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№</w:t>
            </w:r>
          </w:p>
          <w:p w:rsidR="00BD78B9" w:rsidRDefault="00BD78B9" w:rsidP="00753095">
            <w:pPr>
              <w:jc w:val="center"/>
            </w:pPr>
            <w: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9866E0" w:rsidP="00753095">
            <w:pPr>
              <w:jc w:val="center"/>
            </w:pPr>
            <w: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Кол-во</w:t>
            </w:r>
          </w:p>
          <w:p w:rsidR="00BD78B9" w:rsidRDefault="00BD78B9" w:rsidP="00753095">
            <w:pPr>
              <w:jc w:val="center"/>
            </w:pPr>
            <w: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BD78B9">
            <w:pPr>
              <w:jc w:val="center"/>
            </w:pPr>
            <w:r>
              <w:t>Планируемые</w:t>
            </w:r>
          </w:p>
          <w:p w:rsidR="00BD78B9" w:rsidRDefault="00BD78B9" w:rsidP="00BD78B9">
            <w:pPr>
              <w:jc w:val="center"/>
            </w:pPr>
            <w:r>
              <w:t>результаты</w:t>
            </w:r>
          </w:p>
          <w:p w:rsidR="00BD78B9" w:rsidRDefault="00BD78B9" w:rsidP="00BD78B9">
            <w:pPr>
              <w:jc w:val="center"/>
            </w:pPr>
            <w:r>
              <w:t>освоения</w:t>
            </w:r>
          </w:p>
          <w:p w:rsidR="00BD78B9" w:rsidRDefault="00BD78B9" w:rsidP="00BD78B9">
            <w:pPr>
              <w:jc w:val="center"/>
            </w:pPr>
            <w:r>
              <w:t>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Промежуточный и итоговый контроль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Дата проведения</w:t>
            </w:r>
          </w:p>
          <w:p w:rsidR="00BD78B9" w:rsidRDefault="00BD78B9" w:rsidP="00753095">
            <w:pPr>
              <w:jc w:val="center"/>
            </w:pPr>
          </w:p>
        </w:tc>
      </w:tr>
      <w:tr w:rsidR="00BD78B9" w:rsidTr="00CD4A64">
        <w:trPr>
          <w:trHeight w:val="5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  <w: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  <w:r>
              <w:t>факт</w:t>
            </w:r>
          </w:p>
        </w:tc>
      </w:tr>
      <w:tr w:rsidR="00BD78B9" w:rsidTr="00CD4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t>2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3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CD4A64" w:rsidP="00753095">
            <w:pPr>
              <w:jc w:val="center"/>
            </w:pPr>
            <w:r>
              <w:t>4</w:t>
            </w:r>
          </w:p>
          <w:p w:rsidR="00123F3C" w:rsidRDefault="00123F3C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5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6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7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8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9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10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11</w:t>
            </w: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12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13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14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15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r>
              <w:t xml:space="preserve">  16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17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 xml:space="preserve">18                                              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19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20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21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22</w:t>
            </w: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23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24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25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26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27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28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123F3C" w:rsidRDefault="00123F3C" w:rsidP="00753095">
            <w:pPr>
              <w:jc w:val="center"/>
            </w:pPr>
            <w:r>
              <w:t>29</w:t>
            </w:r>
          </w:p>
          <w:p w:rsidR="00123F3C" w:rsidRDefault="00123F3C" w:rsidP="00753095">
            <w:pPr>
              <w:jc w:val="center"/>
            </w:pPr>
          </w:p>
          <w:p w:rsidR="00123F3C" w:rsidRDefault="00123F3C" w:rsidP="00123F3C"/>
          <w:p w:rsidR="00123F3C" w:rsidRDefault="00123F3C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30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31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32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33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34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35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36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37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38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39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r>
              <w:t xml:space="preserve">  40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41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42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43</w:t>
            </w: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44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45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123F3C" w:rsidP="00123F3C">
            <w:pPr>
              <w:jc w:val="center"/>
            </w:pPr>
            <w:r>
              <w:t>46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47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48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49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50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51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52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53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54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55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56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57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58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59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FC11D3"/>
          <w:p w:rsidR="00BD78B9" w:rsidRDefault="00123F3C" w:rsidP="00753095">
            <w:pPr>
              <w:jc w:val="center"/>
            </w:pPr>
            <w:r>
              <w:t>60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123F3C" w:rsidP="00753095">
            <w:pPr>
              <w:jc w:val="center"/>
            </w:pPr>
            <w:r>
              <w:t>61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123F3C">
            <w:pPr>
              <w:jc w:val="center"/>
            </w:pPr>
            <w:r>
              <w:t>62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63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123F3C" w:rsidP="00753095">
            <w:pPr>
              <w:jc w:val="center"/>
            </w:pPr>
            <w:r>
              <w:t>64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65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66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67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123F3C" w:rsidP="00753095">
            <w:pPr>
              <w:jc w:val="center"/>
            </w:pPr>
            <w:r>
              <w:t>68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 xml:space="preserve">Понятие хозяйства. 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Этапы развития хозяйства.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Географическое районирование.</w:t>
            </w:r>
          </w:p>
          <w:p w:rsidR="00BD78B9" w:rsidRDefault="00BD78B9" w:rsidP="00753095"/>
          <w:p w:rsidR="00BD78B9" w:rsidRDefault="00CD4A64" w:rsidP="00753095">
            <w:r>
              <w:t>Контрольная работа (входная)</w:t>
            </w:r>
          </w:p>
          <w:p w:rsidR="00BD78B9" w:rsidRDefault="00BD78B9" w:rsidP="00753095"/>
          <w:p w:rsidR="00BD78B9" w:rsidRDefault="00BD78B9" w:rsidP="00753095">
            <w:r>
              <w:t>Сельское хозяйство. Растениеводство.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Животноводство.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Агропромышленный комплекс. Легкая и пищевая промышленность.</w:t>
            </w:r>
          </w:p>
          <w:p w:rsidR="00BD78B9" w:rsidRDefault="00BD78B9" w:rsidP="00753095"/>
          <w:p w:rsidR="00BD78B9" w:rsidRDefault="00BD78B9" w:rsidP="00753095">
            <w:r>
              <w:t>Лесной комплекс.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Топливно-энергетический комплекс. Нефтяная промышленность.</w:t>
            </w:r>
          </w:p>
          <w:p w:rsidR="00BD78B9" w:rsidRDefault="00BD78B9" w:rsidP="00753095"/>
          <w:p w:rsidR="00BD78B9" w:rsidRDefault="00BD78B9" w:rsidP="00753095">
            <w:r>
              <w:t>Газовая промышленность.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Угольная промышленность.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Электроэнергетика.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Металлургический комплекс. Чёрная металлургия.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Металлургический комплекс. Цветная металлургия.</w:t>
            </w:r>
          </w:p>
          <w:p w:rsidR="00BD78B9" w:rsidRDefault="00BD78B9" w:rsidP="00753095"/>
          <w:p w:rsidR="00BD78B9" w:rsidRDefault="00BD78B9" w:rsidP="00753095">
            <w:r>
              <w:t>Машиностроительный комплекс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ВПК.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Химическая промышленность.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 xml:space="preserve">Транспорт. Сухопутный транспорт. 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 xml:space="preserve">Транспорт. Водный и воздушный транспорт. 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Информационная инфраструктура.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Сфера обслуживания. Рекреационное хозяйство.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 xml:space="preserve">Территориальное </w:t>
            </w:r>
            <w:r>
              <w:lastRenderedPageBreak/>
              <w:t>разделение труда.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Обобщающее повторение.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Восточно-Европейская равнина.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Волга.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Центральная Россия: состав, природа.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Центральный район: население.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Хозяйство Центрального района.</w:t>
            </w:r>
          </w:p>
          <w:p w:rsidR="00BD78B9" w:rsidRDefault="00BD78B9" w:rsidP="00753095"/>
          <w:p w:rsidR="00BD78B9" w:rsidRDefault="00BD78B9" w:rsidP="00753095"/>
          <w:p w:rsidR="00BD78B9" w:rsidRPr="00123F3C" w:rsidRDefault="00123F3C" w:rsidP="00753095">
            <w:r>
              <w:t xml:space="preserve">Административная проверочная работа за 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lastRenderedPageBreak/>
              <w:t>полугодие</w:t>
            </w:r>
          </w:p>
          <w:p w:rsidR="00123F3C" w:rsidRDefault="00123F3C" w:rsidP="00753095"/>
          <w:p w:rsidR="00123F3C" w:rsidRDefault="00123F3C" w:rsidP="00753095"/>
          <w:p w:rsidR="00BD78B9" w:rsidRDefault="00BD78B9" w:rsidP="00753095">
            <w:r>
              <w:t>Города Центрального района. Москва –столица России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Центрально-Чернозёмный район: состав, население.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Центрально-Чернозёмный район: хозяйство.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Волго-Вятский район: состав, население.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Волго-Вятский район: хозяйство.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Северо-Западный район: географическое положение и природа.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 xml:space="preserve">Население и хозяйство </w:t>
            </w:r>
            <w:r>
              <w:lastRenderedPageBreak/>
              <w:t>Северо-Западного района.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Города Северо-Запада.</w:t>
            </w:r>
          </w:p>
          <w:p w:rsidR="00BD78B9" w:rsidRDefault="00BD78B9" w:rsidP="00753095">
            <w:r>
              <w:t xml:space="preserve">Санкт-Петербург – «хозяйственный узел», </w:t>
            </w:r>
          </w:p>
          <w:p w:rsidR="00BD78B9" w:rsidRDefault="00BD78B9" w:rsidP="00753095"/>
          <w:p w:rsidR="00BD78B9" w:rsidRDefault="00BD78B9" w:rsidP="00753095">
            <w:r>
              <w:t>Санкт-Петербург - «вторая столица».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Калининградская область.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Европейский Север: географическое положение и природа.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Население и хозяйство Европейского севера.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Европейский Север в развитии русской культуры.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Поволжье: состав, природа.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Население Поволжья.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Хозяйство Поволжья.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Северный Кавказ: природа.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Хозяйство Северного Кавказа.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Народы Северного Кавказа.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Южные моря России.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Урал: географическое положение и природа.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 xml:space="preserve">Население и хозяйство </w:t>
            </w:r>
            <w:r>
              <w:lastRenderedPageBreak/>
              <w:t>Урала.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Города Урала. Проблемы района.</w:t>
            </w:r>
          </w:p>
          <w:p w:rsidR="00BD78B9" w:rsidRDefault="00BD78B9" w:rsidP="00753095"/>
          <w:p w:rsidR="00BD78B9" w:rsidRDefault="00BD78B9" w:rsidP="00753095"/>
          <w:p w:rsidR="00BD78B9" w:rsidRPr="00990042" w:rsidRDefault="00BD78B9" w:rsidP="00753095">
            <w:r w:rsidRPr="00990042">
              <w:t>Обобщение знаний по теме “Европейская часть России”</w:t>
            </w:r>
          </w:p>
          <w:p w:rsidR="00BD78B9" w:rsidRDefault="00BD78B9" w:rsidP="00753095"/>
          <w:p w:rsidR="00BD78B9" w:rsidRDefault="00BD78B9" w:rsidP="00753095"/>
          <w:p w:rsidR="00BD78B9" w:rsidRPr="003C31F0" w:rsidRDefault="00BD78B9" w:rsidP="00753095">
            <w:r>
              <w:t xml:space="preserve">Природа Сибири и гор юга Сибири. Природные </w:t>
            </w:r>
            <w:r w:rsidRPr="003C31F0">
              <w:t>ресурсы.</w:t>
            </w:r>
          </w:p>
          <w:p w:rsidR="00BD78B9" w:rsidRDefault="00BD78B9" w:rsidP="00753095"/>
          <w:p w:rsidR="00BD78B9" w:rsidRDefault="00BD78B9" w:rsidP="00753095">
            <w:r>
              <w:t>Арктические моря.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Население Сибири.</w:t>
            </w:r>
          </w:p>
          <w:p w:rsidR="00BD78B9" w:rsidRDefault="00BD78B9" w:rsidP="00753095">
            <w:r>
              <w:t>Хозяйственное освоение Сибири.</w:t>
            </w:r>
          </w:p>
          <w:p w:rsidR="00BD78B9" w:rsidRDefault="00BD78B9" w:rsidP="00753095"/>
          <w:p w:rsidR="00BD78B9" w:rsidRDefault="00BD78B9" w:rsidP="00753095">
            <w:r>
              <w:t>Западная Сибирь: состав, природные условия и ресурсы.</w:t>
            </w:r>
          </w:p>
          <w:p w:rsidR="00BD78B9" w:rsidRDefault="00BD78B9" w:rsidP="00753095"/>
          <w:p w:rsidR="00BD78B9" w:rsidRDefault="00BD78B9" w:rsidP="00753095">
            <w:r>
              <w:t>Население и хозяйство Западной Сибири.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Восточная Сибирь: природа, состав, ресурсы.</w:t>
            </w:r>
          </w:p>
          <w:p w:rsidR="00BD78B9" w:rsidRDefault="00BD78B9" w:rsidP="00753095"/>
          <w:p w:rsidR="00BD78B9" w:rsidRDefault="00BD78B9" w:rsidP="00753095"/>
          <w:p w:rsidR="00FC11D3" w:rsidRDefault="00FC11D3" w:rsidP="00753095"/>
          <w:p w:rsidR="00BD78B9" w:rsidRDefault="00BD78B9" w:rsidP="00753095">
            <w:r>
              <w:t xml:space="preserve">Население и хозяйство </w:t>
            </w:r>
          </w:p>
          <w:p w:rsidR="00BD78B9" w:rsidRDefault="00BD78B9" w:rsidP="00753095">
            <w:r>
              <w:t>Восточной Сибири..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Байкал.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Дальний Восток: формирование территории, природные условия и ресурсы.</w:t>
            </w:r>
          </w:p>
          <w:p w:rsidR="00BD78B9" w:rsidRDefault="00BD78B9" w:rsidP="00753095"/>
          <w:p w:rsidR="00BD78B9" w:rsidRDefault="00BD78B9" w:rsidP="00753095">
            <w:r>
              <w:t>Моря Тихого океана.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Население района.</w:t>
            </w:r>
          </w:p>
          <w:p w:rsidR="00BD78B9" w:rsidRDefault="00BD78B9" w:rsidP="00753095">
            <w:r>
              <w:t>Хозяйство Дальнего Востока.</w:t>
            </w:r>
          </w:p>
          <w:p w:rsidR="00BD78B9" w:rsidRDefault="00BD78B9" w:rsidP="00753095"/>
          <w:p w:rsidR="00BD78B9" w:rsidRDefault="00BD78B9" w:rsidP="00753095"/>
          <w:p w:rsidR="00BD78B9" w:rsidRPr="009866E0" w:rsidRDefault="009866E0" w:rsidP="00753095">
            <w:r>
              <w:t xml:space="preserve">Административная проверочная работа за </w:t>
            </w: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Типы районов России. Обобщение знаний по разделу "Районы России"</w:t>
            </w:r>
          </w:p>
          <w:p w:rsidR="00BD78B9" w:rsidRDefault="00BD78B9" w:rsidP="00753095"/>
          <w:p w:rsidR="00BD78B9" w:rsidRDefault="00BD78B9" w:rsidP="00753095"/>
          <w:p w:rsidR="00BD78B9" w:rsidRPr="00990042" w:rsidRDefault="00BD78B9" w:rsidP="00753095">
            <w:pPr>
              <w:rPr>
                <w:color w:val="FF0000"/>
              </w:rPr>
            </w:pPr>
            <w:r>
              <w:lastRenderedPageBreak/>
              <w:t xml:space="preserve">Россия </w:t>
            </w:r>
            <w:r w:rsidRPr="008E7243">
              <w:t>в мире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Подведение итогов</w:t>
            </w:r>
          </w:p>
          <w:p w:rsidR="00BD78B9" w:rsidRDefault="00BD78B9" w:rsidP="00753095"/>
          <w:p w:rsidR="00BD78B9" w:rsidRDefault="00BD78B9" w:rsidP="007530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CD4A64" w:rsidP="00753095">
            <w:pPr>
              <w:jc w:val="center"/>
            </w:pPr>
            <w:r>
              <w:t>1</w:t>
            </w:r>
          </w:p>
          <w:p w:rsidR="00CD4A64" w:rsidRDefault="00CD4A64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 xml:space="preserve">    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 xml:space="preserve">    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9866E0" w:rsidRDefault="009866E0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9866E0" w:rsidRDefault="009866E0" w:rsidP="00753095"/>
          <w:p w:rsidR="009866E0" w:rsidRDefault="009866E0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9866E0"/>
          <w:p w:rsidR="009866E0" w:rsidRDefault="009866E0" w:rsidP="009866E0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FC11D3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r>
              <w:t xml:space="preserve">     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9866E0" w:rsidRDefault="009866E0" w:rsidP="00753095"/>
          <w:p w:rsidR="00BD78B9" w:rsidRDefault="00BD78B9" w:rsidP="00753095">
            <w:r>
              <w:t xml:space="preserve">     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FC11D3" w:rsidRDefault="00FC11D3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FC11D3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r>
              <w:t xml:space="preserve">     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BD78B9" w:rsidRDefault="00BD78B9" w:rsidP="00753095">
            <w:pPr>
              <w:jc w:val="center"/>
            </w:pPr>
            <w:r>
              <w:t>1</w:t>
            </w:r>
          </w:p>
          <w:p w:rsidR="00BD78B9" w:rsidRDefault="00BD78B9" w:rsidP="00753095"/>
          <w:p w:rsidR="00BD78B9" w:rsidRDefault="00BD78B9" w:rsidP="00753095"/>
          <w:p w:rsidR="009866E0" w:rsidRDefault="009866E0" w:rsidP="00753095"/>
          <w:p w:rsidR="009866E0" w:rsidRDefault="009866E0" w:rsidP="00753095"/>
          <w:p w:rsidR="009866E0" w:rsidRDefault="009866E0" w:rsidP="009866E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Урок-лекция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lastRenderedPageBreak/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 xml:space="preserve">   Урок-лекция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261585" w:rsidRDefault="00261585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Урок-лекция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Урок проверки знаний, умений и навыков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Урок-практикум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 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 xml:space="preserve">Комбинированный </w:t>
            </w:r>
            <w:r>
              <w:lastRenderedPageBreak/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261585"/>
          <w:p w:rsidR="00BD78B9" w:rsidRDefault="00BD78B9" w:rsidP="00753095">
            <w:pPr>
              <w:jc w:val="center"/>
            </w:pPr>
            <w:r>
              <w:t>Урок-практикум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261585" w:rsidRDefault="00261585" w:rsidP="00753095"/>
          <w:p w:rsidR="00261585" w:rsidRDefault="00261585" w:rsidP="00753095"/>
          <w:p w:rsidR="00BD78B9" w:rsidRDefault="00BD78B9" w:rsidP="00753095">
            <w:r>
              <w:t>Урок-лекция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26158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t>Урок-лекция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Урок-лекция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Урок-практикум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r>
              <w:t>Урок проверки знаний, умений и навыков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Урок-практикум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  <w:r>
              <w:t>Урок-лекция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261585" w:rsidP="00753095">
            <w:pPr>
              <w:jc w:val="center"/>
            </w:pPr>
            <w:r>
              <w:t>Урок - практикум</w:t>
            </w: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r>
              <w:t>Урок проверки знаний, умений и навыков</w:t>
            </w:r>
          </w:p>
          <w:p w:rsidR="00BD78B9" w:rsidRDefault="00BD78B9" w:rsidP="00753095"/>
          <w:p w:rsidR="00BD78B9" w:rsidRDefault="00BD78B9" w:rsidP="00753095"/>
          <w:p w:rsidR="00BD78B9" w:rsidRDefault="00BD78B9" w:rsidP="00753095">
            <w:r>
              <w:t>Комбинированный</w:t>
            </w:r>
          </w:p>
          <w:p w:rsidR="00BD78B9" w:rsidRDefault="00BD78B9" w:rsidP="00753095">
            <w:pPr>
              <w:jc w:val="center"/>
            </w:pPr>
            <w:r>
              <w:t>урок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9866E0" w:rsidRDefault="009866E0" w:rsidP="009866E0"/>
          <w:p w:rsidR="009866E0" w:rsidRDefault="009866E0" w:rsidP="009866E0"/>
          <w:p w:rsidR="009866E0" w:rsidRDefault="009866E0" w:rsidP="009866E0"/>
          <w:p w:rsidR="009866E0" w:rsidRDefault="009866E0" w:rsidP="009866E0"/>
          <w:p w:rsidR="00BD78B9" w:rsidRDefault="00BD78B9" w:rsidP="00753095">
            <w:r>
              <w:t xml:space="preserve">   Урок проверки знаний, умений и навыков</w:t>
            </w:r>
          </w:p>
          <w:p w:rsidR="00BD78B9" w:rsidRDefault="00BD78B9" w:rsidP="0075309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Pr="00BD78B9" w:rsidRDefault="00BD78B9" w:rsidP="00BD78B9">
            <w:r w:rsidRPr="00BD78B9">
              <w:t>Знать: основные осо¬бенности ГП России, особенности ЭГП РФ, следствия ЭГП и значи¬тельных размеров тер¬ритории, субъекты РФ, их различия. Уметь: показывать на карте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CD4A64" w:rsidRDefault="00CD4A64" w:rsidP="00753095"/>
          <w:p w:rsidR="00CD4A64" w:rsidRDefault="00CD4A64" w:rsidP="00753095"/>
          <w:p w:rsidR="00CD4A64" w:rsidRPr="00CD4A64" w:rsidRDefault="00CD4A64" w:rsidP="00CD4A64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Знать: основные гео</w:t>
            </w:r>
            <w:r w:rsidRPr="00CD4A64">
              <w:rPr>
                <w:rFonts w:eastAsia="Times New Roman"/>
                <w:lang w:eastAsia="ar-SA"/>
              </w:rPr>
              <w:softHyphen/>
              <w:t xml:space="preserve">графические понятия и термины, особенности </w:t>
            </w:r>
            <w:r w:rsidRPr="00CD4A64">
              <w:rPr>
                <w:rFonts w:eastAsia="Times New Roman"/>
                <w:lang w:eastAsia="ar-SA"/>
              </w:rPr>
              <w:lastRenderedPageBreak/>
              <w:t>основных отраслей хо</w:t>
            </w:r>
            <w:r w:rsidRPr="00CD4A64">
              <w:rPr>
                <w:rFonts w:eastAsia="Times New Roman"/>
                <w:lang w:eastAsia="ar-SA"/>
              </w:rPr>
              <w:softHyphen/>
              <w:t>зяйства, природно-хозяйственных зон и районов Российской Фе</w:t>
            </w:r>
            <w:r w:rsidRPr="00CD4A64">
              <w:rPr>
                <w:rFonts w:eastAsia="Times New Roman"/>
                <w:lang w:eastAsia="ar-SA"/>
              </w:rPr>
              <w:softHyphen/>
              <w:t>дерации.</w:t>
            </w:r>
          </w:p>
          <w:p w:rsidR="00CD4A64" w:rsidRPr="00CD4A64" w:rsidRDefault="00CD4A64" w:rsidP="00CD4A64">
            <w:pPr>
              <w:suppressAutoHyphens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Уметь: выделять, опи</w:t>
            </w:r>
            <w:r w:rsidRPr="00CD4A64">
              <w:rPr>
                <w:rFonts w:eastAsia="Times New Roman"/>
                <w:lang w:eastAsia="ar-SA"/>
              </w:rPr>
              <w:softHyphen/>
              <w:t>сывать и объяснять су</w:t>
            </w:r>
            <w:r w:rsidRPr="00CD4A64">
              <w:rPr>
                <w:rFonts w:eastAsia="Times New Roman"/>
                <w:lang w:eastAsia="ar-SA"/>
              </w:rPr>
              <w:softHyphen/>
              <w:t>щественные признаки географических объектов и явлений;</w:t>
            </w: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находить в разных ис</w:t>
            </w:r>
            <w:r w:rsidRPr="00CD4A64">
              <w:rPr>
                <w:rFonts w:eastAsia="Times New Roman"/>
                <w:lang w:eastAsia="ar-SA"/>
              </w:rPr>
              <w:softHyphen/>
              <w:t>точниках и анализиро</w:t>
            </w:r>
            <w:r w:rsidRPr="00CD4A64">
              <w:rPr>
                <w:rFonts w:eastAsia="Times New Roman"/>
                <w:lang w:eastAsia="ar-SA"/>
              </w:rPr>
              <w:softHyphen/>
              <w:t>вать информацию, необ</w:t>
            </w:r>
            <w:r w:rsidRPr="00CD4A64">
              <w:rPr>
                <w:rFonts w:eastAsia="Times New Roman"/>
                <w:lang w:eastAsia="ar-SA"/>
              </w:rPr>
              <w:softHyphen/>
              <w:t>ходимую для изучения географических объектов и явлений, их обеспе</w:t>
            </w:r>
            <w:r w:rsidRPr="00CD4A64">
              <w:rPr>
                <w:rFonts w:eastAsia="Times New Roman"/>
                <w:lang w:eastAsia="ar-SA"/>
              </w:rPr>
              <w:softHyphen/>
              <w:t>ченности природными и человеческими ресурсами, хозяйственного потенциала, экологических проблем.</w:t>
            </w: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Pr="00CD4A64" w:rsidRDefault="00CD4A64" w:rsidP="00CD4A64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Знать: основные гео</w:t>
            </w:r>
            <w:r w:rsidRPr="00CD4A64">
              <w:rPr>
                <w:rFonts w:eastAsia="Times New Roman"/>
                <w:lang w:eastAsia="ar-SA"/>
              </w:rPr>
              <w:softHyphen/>
              <w:t>графические понятия и термины, особенности основных отраслей хо</w:t>
            </w:r>
            <w:r w:rsidRPr="00CD4A64">
              <w:rPr>
                <w:rFonts w:eastAsia="Times New Roman"/>
                <w:lang w:eastAsia="ar-SA"/>
              </w:rPr>
              <w:softHyphen/>
              <w:t>зяйства, природно-хозяйственных зон и районов Российской Фе</w:t>
            </w:r>
            <w:r w:rsidRPr="00CD4A64">
              <w:rPr>
                <w:rFonts w:eastAsia="Times New Roman"/>
                <w:lang w:eastAsia="ar-SA"/>
              </w:rPr>
              <w:softHyphen/>
              <w:t>дерации.</w:t>
            </w:r>
          </w:p>
          <w:p w:rsidR="00CD4A64" w:rsidRPr="00CD4A64" w:rsidRDefault="00CD4A64" w:rsidP="00CD4A64">
            <w:pPr>
              <w:suppressAutoHyphens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Уметь: выделять, опи</w:t>
            </w:r>
            <w:r w:rsidRPr="00CD4A64">
              <w:rPr>
                <w:rFonts w:eastAsia="Times New Roman"/>
                <w:lang w:eastAsia="ar-SA"/>
              </w:rPr>
              <w:softHyphen/>
              <w:t>сывать и объяснять существенные признаки географических объектов и явлений; находить в разных ис</w:t>
            </w:r>
            <w:r w:rsidRPr="00CD4A64">
              <w:rPr>
                <w:rFonts w:eastAsia="Times New Roman"/>
                <w:lang w:eastAsia="ar-SA"/>
              </w:rPr>
              <w:softHyphen/>
              <w:t>точниках и анализиро</w:t>
            </w:r>
            <w:r w:rsidRPr="00CD4A64">
              <w:rPr>
                <w:rFonts w:eastAsia="Times New Roman"/>
                <w:lang w:eastAsia="ar-SA"/>
              </w:rPr>
              <w:softHyphen/>
              <w:t>вать информацию, необ</w:t>
            </w:r>
            <w:r w:rsidRPr="00CD4A64">
              <w:rPr>
                <w:rFonts w:eastAsia="Times New Roman"/>
                <w:lang w:eastAsia="ar-SA"/>
              </w:rPr>
              <w:softHyphen/>
              <w:t>ходимую для изучения географических объектов и явлений, их обеспеченности природными и человеческими ресурса</w:t>
            </w:r>
            <w:r w:rsidRPr="00CD4A64">
              <w:rPr>
                <w:rFonts w:eastAsia="Times New Roman"/>
                <w:lang w:eastAsia="ar-SA"/>
              </w:rPr>
              <w:softHyphen/>
              <w:t>ми, хозяйственного по</w:t>
            </w:r>
            <w:r w:rsidRPr="00CD4A64">
              <w:rPr>
                <w:rFonts w:eastAsia="Times New Roman"/>
                <w:lang w:eastAsia="ar-SA"/>
              </w:rPr>
              <w:softHyphen/>
              <w:t xml:space="preserve">тенциала, экологических проблем; приводить примеры: </w:t>
            </w:r>
            <w:r w:rsidRPr="00CD4A64">
              <w:rPr>
                <w:rFonts w:eastAsia="Times New Roman"/>
                <w:lang w:eastAsia="ar-SA"/>
              </w:rPr>
              <w:lastRenderedPageBreak/>
              <w:t>использова</w:t>
            </w:r>
            <w:r w:rsidRPr="00CD4A64">
              <w:rPr>
                <w:rFonts w:eastAsia="Times New Roman"/>
                <w:lang w:eastAsia="ar-SA"/>
              </w:rPr>
              <w:softHyphen/>
              <w:t>ния и охраны природных ресурсов, адаптации человека к условиям окружающей среды, ее влия</w:t>
            </w:r>
            <w:r w:rsidRPr="00CD4A64">
              <w:rPr>
                <w:rFonts w:eastAsia="Times New Roman"/>
                <w:lang w:eastAsia="ar-SA"/>
              </w:rPr>
              <w:softHyphen/>
              <w:t>ния на формирование культуры народов; рай</w:t>
            </w:r>
            <w:r w:rsidRPr="00CD4A64">
              <w:rPr>
                <w:rFonts w:eastAsia="Times New Roman"/>
                <w:lang w:eastAsia="ar-SA"/>
              </w:rPr>
              <w:softHyphen/>
              <w:t>онов разной специализации, центров производства важнейших видов продукции, основных</w:t>
            </w:r>
          </w:p>
          <w:p w:rsidR="00CD4A64" w:rsidRPr="00CD4A64" w:rsidRDefault="00CD4A64" w:rsidP="00CD4A64">
            <w:pPr>
              <w:suppressAutoHyphens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коммуникации и их узлов, внутригосударственных и внешних экономических связей России, а также крупнейших</w:t>
            </w: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регионов и стран мира; составлять краткую гео</w:t>
            </w:r>
            <w:r w:rsidRPr="00CD4A64">
              <w:rPr>
                <w:rFonts w:eastAsia="Times New Roman"/>
                <w:lang w:eastAsia="ar-SA"/>
              </w:rPr>
              <w:softHyphen/>
              <w:t>графи-ческую характеристику разных территорий на основе разнообраз</w:t>
            </w:r>
            <w:r w:rsidRPr="00CD4A64">
              <w:rPr>
                <w:rFonts w:eastAsia="Times New Roman"/>
                <w:lang w:eastAsia="ar-SA"/>
              </w:rPr>
              <w:softHyphen/>
              <w:t>ных источников геогра</w:t>
            </w:r>
            <w:r w:rsidRPr="00CD4A64">
              <w:rPr>
                <w:rFonts w:eastAsia="Times New Roman"/>
                <w:lang w:eastAsia="ar-SA"/>
              </w:rPr>
              <w:softHyphen/>
              <w:t>фической информации и форм ее представ-ления; использовать приобре</w:t>
            </w:r>
            <w:r w:rsidRPr="00CD4A64">
              <w:rPr>
                <w:rFonts w:eastAsia="Times New Roman"/>
                <w:lang w:eastAsia="ar-SA"/>
              </w:rPr>
              <w:softHyphen/>
              <w:t xml:space="preserve">тенные </w:t>
            </w:r>
            <w:r w:rsidRPr="00CD4A64">
              <w:rPr>
                <w:rFonts w:eastAsia="Times New Roman"/>
                <w:lang w:eastAsia="ar-SA"/>
              </w:rPr>
              <w:lastRenderedPageBreak/>
              <w:t>знания и умения в практической деятель</w:t>
            </w:r>
            <w:r w:rsidRPr="00CD4A64">
              <w:rPr>
                <w:rFonts w:eastAsia="Times New Roman"/>
                <w:lang w:eastAsia="ar-SA"/>
              </w:rPr>
              <w:softHyphen/>
              <w:t>ности и повседневной жизни</w:t>
            </w: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Default="00CD4A64" w:rsidP="00CD4A64"/>
          <w:p w:rsidR="00CD4A64" w:rsidRPr="00CD4A64" w:rsidRDefault="00CD4A64" w:rsidP="00CD4A64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Знать: основные гео</w:t>
            </w:r>
            <w:r w:rsidRPr="00CD4A64">
              <w:rPr>
                <w:rFonts w:eastAsia="Times New Roman"/>
                <w:lang w:eastAsia="ar-SA"/>
              </w:rPr>
              <w:softHyphen/>
              <w:t>графические понятия и термины, особенности основных отраслей хо</w:t>
            </w:r>
            <w:r w:rsidRPr="00CD4A64">
              <w:rPr>
                <w:rFonts w:eastAsia="Times New Roman"/>
                <w:lang w:eastAsia="ar-SA"/>
              </w:rPr>
              <w:softHyphen/>
              <w:t>зяйства, природно-хозяйственных зон и</w:t>
            </w:r>
          </w:p>
          <w:p w:rsidR="00CD4A64" w:rsidRPr="00CD4A64" w:rsidRDefault="00CD4A64" w:rsidP="00CD4A64">
            <w:pPr>
              <w:suppressAutoHyphens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районов Российской Фе</w:t>
            </w:r>
            <w:r w:rsidRPr="00CD4A64">
              <w:rPr>
                <w:rFonts w:eastAsia="Times New Roman"/>
                <w:lang w:eastAsia="ar-SA"/>
              </w:rPr>
              <w:softHyphen/>
              <w:t>дерации.</w:t>
            </w:r>
          </w:p>
          <w:p w:rsidR="00CD4A64" w:rsidRPr="00CD4A64" w:rsidRDefault="00CD4A64" w:rsidP="00CD4A64">
            <w:pPr>
              <w:suppressAutoHyphens/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Уметь: выделять, опи</w:t>
            </w:r>
            <w:r w:rsidRPr="00CD4A64">
              <w:rPr>
                <w:rFonts w:eastAsia="Times New Roman"/>
                <w:lang w:eastAsia="ar-SA"/>
              </w:rPr>
              <w:softHyphen/>
              <w:t xml:space="preserve">сывать и объяснять существенные </w:t>
            </w:r>
            <w:r w:rsidRPr="00CD4A64">
              <w:rPr>
                <w:rFonts w:eastAsia="Times New Roman"/>
                <w:lang w:eastAsia="ar-SA"/>
              </w:rPr>
              <w:lastRenderedPageBreak/>
              <w:t>признаки географических объектов и явлении; находить в разных ис</w:t>
            </w:r>
            <w:r w:rsidRPr="00CD4A64">
              <w:rPr>
                <w:rFonts w:eastAsia="Times New Roman"/>
                <w:lang w:eastAsia="ar-SA"/>
              </w:rPr>
              <w:softHyphen/>
              <w:t>точниках и анализиро</w:t>
            </w:r>
            <w:r w:rsidRPr="00CD4A64">
              <w:rPr>
                <w:rFonts w:eastAsia="Times New Roman"/>
                <w:lang w:eastAsia="ar-SA"/>
              </w:rPr>
              <w:softHyphen/>
              <w:t>вать информацию, необ</w:t>
            </w:r>
            <w:r w:rsidRPr="00CD4A64">
              <w:rPr>
                <w:rFonts w:eastAsia="Times New Roman"/>
                <w:lang w:eastAsia="ar-SA"/>
              </w:rPr>
              <w:softHyphen/>
              <w:t>ходимую для изучения: географических объектов и явлений, их обеспе-</w:t>
            </w: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  <w:r w:rsidRPr="00CD4A64">
              <w:rPr>
                <w:rFonts w:eastAsia="Times New Roman"/>
                <w:lang w:eastAsia="ar-SA"/>
              </w:rPr>
              <w:t>ченности природными и человеческими ресурса</w:t>
            </w:r>
            <w:r w:rsidRPr="00CD4A64">
              <w:rPr>
                <w:rFonts w:eastAsia="Times New Roman"/>
                <w:lang w:eastAsia="ar-SA"/>
              </w:rPr>
              <w:softHyphen/>
              <w:t>ми, хозяйственного по</w:t>
            </w:r>
            <w:r w:rsidRPr="00CD4A64">
              <w:rPr>
                <w:rFonts w:eastAsia="Times New Roman"/>
                <w:lang w:eastAsia="ar-SA"/>
              </w:rPr>
              <w:softHyphen/>
              <w:t>тенциала, экологических проблем; приводить примеры: использова</w:t>
            </w:r>
            <w:r w:rsidRPr="00CD4A64">
              <w:rPr>
                <w:rFonts w:eastAsia="Times New Roman"/>
                <w:lang w:eastAsia="ar-SA"/>
              </w:rPr>
              <w:softHyphen/>
              <w:t>ния и охраны природных ресурсов, адаптации че</w:t>
            </w:r>
            <w:r w:rsidRPr="00CD4A64">
              <w:rPr>
                <w:rFonts w:eastAsia="Times New Roman"/>
                <w:lang w:eastAsia="ar-SA"/>
              </w:rPr>
              <w:softHyphen/>
              <w:t>ловека к условиям окру</w:t>
            </w:r>
            <w:r w:rsidRPr="00CD4A64">
              <w:rPr>
                <w:rFonts w:eastAsia="Times New Roman"/>
                <w:lang w:eastAsia="ar-SA"/>
              </w:rPr>
              <w:softHyphen/>
              <w:t>жающей среды, ее влия</w:t>
            </w:r>
            <w:r w:rsidRPr="00CD4A64">
              <w:rPr>
                <w:rFonts w:eastAsia="Times New Roman"/>
                <w:lang w:eastAsia="ar-SA"/>
              </w:rPr>
              <w:softHyphen/>
              <w:t>ния на формирование культуры народов; рай</w:t>
            </w:r>
            <w:r w:rsidRPr="00CD4A64">
              <w:rPr>
                <w:rFonts w:eastAsia="Times New Roman"/>
                <w:lang w:eastAsia="ar-SA"/>
              </w:rPr>
              <w:softHyphen/>
              <w:t>онов разной специализа</w:t>
            </w:r>
            <w:r w:rsidRPr="00CD4A64">
              <w:rPr>
                <w:rFonts w:eastAsia="Times New Roman"/>
                <w:lang w:eastAsia="ar-SA"/>
              </w:rPr>
              <w:softHyphen/>
              <w:t>ции, центров производ</w:t>
            </w:r>
            <w:r w:rsidRPr="00CD4A64">
              <w:rPr>
                <w:rFonts w:eastAsia="Times New Roman"/>
                <w:lang w:eastAsia="ar-SA"/>
              </w:rPr>
              <w:softHyphen/>
              <w:t xml:space="preserve">ства важнейших видов продукции, основных коммуникаций и их </w:t>
            </w:r>
            <w:r w:rsidRPr="00CD4A64">
              <w:rPr>
                <w:rFonts w:eastAsia="Times New Roman"/>
                <w:lang w:eastAsia="ar-SA"/>
              </w:rPr>
              <w:lastRenderedPageBreak/>
              <w:t>уз</w:t>
            </w:r>
            <w:r w:rsidRPr="00CD4A64">
              <w:rPr>
                <w:rFonts w:eastAsia="Times New Roman"/>
                <w:lang w:eastAsia="ar-SA"/>
              </w:rPr>
              <w:softHyphen/>
              <w:t>лов, внутригосударст</w:t>
            </w:r>
            <w:r w:rsidRPr="00CD4A64">
              <w:rPr>
                <w:rFonts w:eastAsia="Times New Roman"/>
                <w:lang w:eastAsia="ar-SA"/>
              </w:rPr>
              <w:softHyphen/>
              <w:t>венных и внешних эко</w:t>
            </w:r>
            <w:r w:rsidRPr="00CD4A64">
              <w:rPr>
                <w:rFonts w:eastAsia="Times New Roman"/>
                <w:lang w:eastAsia="ar-SA"/>
              </w:rPr>
              <w:softHyphen/>
              <w:t>номических связей Рос</w:t>
            </w:r>
            <w:r w:rsidRPr="00CD4A64">
              <w:rPr>
                <w:rFonts w:eastAsia="Times New Roman"/>
                <w:lang w:eastAsia="ar-SA"/>
              </w:rPr>
              <w:softHyphen/>
              <w:t>сии, а также крупнейших регионов и стран мира; составлять краткую географическую характери-стику разных территории на основе разнообразных источников геогра-фической информации и форм ее представления; использовать приобре</w:t>
            </w:r>
            <w:r w:rsidRPr="00CD4A64">
              <w:rPr>
                <w:rFonts w:eastAsia="Times New Roman"/>
                <w:lang w:eastAsia="ar-SA"/>
              </w:rPr>
              <w:softHyphen/>
              <w:t>тенные знания и умения в практической деятель</w:t>
            </w:r>
            <w:r w:rsidRPr="00CD4A64">
              <w:rPr>
                <w:rFonts w:eastAsia="Times New Roman"/>
                <w:lang w:eastAsia="ar-SA"/>
              </w:rPr>
              <w:softHyphen/>
              <w:t>ности и повседневной жизни</w:t>
            </w: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>
            <w:pPr>
              <w:rPr>
                <w:rFonts w:eastAsia="Times New Roman"/>
                <w:lang w:eastAsia="ar-SA"/>
              </w:rPr>
            </w:pPr>
          </w:p>
          <w:p w:rsidR="00CD4A64" w:rsidRDefault="00CD4A64" w:rsidP="00CD4A64"/>
          <w:p w:rsidR="00CD4A64" w:rsidRDefault="00CD4A64" w:rsidP="00CD4A64"/>
          <w:p w:rsidR="00CD4A64" w:rsidRDefault="00CD4A64" w:rsidP="00CD4A64">
            <w:r>
              <w:t xml:space="preserve">Уметь: использовать приобретенные знания и умения в </w:t>
            </w:r>
            <w:r>
              <w:lastRenderedPageBreak/>
              <w:t>практической деятельности и повсе</w:t>
            </w:r>
            <w:r>
              <w:softHyphen/>
              <w:t>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CD4A64" w:rsidP="00753095">
            <w:pPr>
              <w:jc w:val="center"/>
            </w:pPr>
            <w:r>
              <w:t>промежуточный контроль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r>
              <w:t>Промежуточный контроль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r>
              <w:t>Промежуточный контроль</w:t>
            </w:r>
          </w:p>
          <w:p w:rsidR="00BD78B9" w:rsidRDefault="00BD78B9" w:rsidP="00753095">
            <w:pPr>
              <w:jc w:val="center"/>
            </w:pPr>
          </w:p>
          <w:p w:rsidR="00BD78B9" w:rsidRDefault="00BD78B9" w:rsidP="009866E0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9866E0" w:rsidRDefault="009866E0" w:rsidP="00753095">
            <w:pPr>
              <w:jc w:val="center"/>
            </w:pPr>
          </w:p>
          <w:p w:rsidR="00BD78B9" w:rsidRDefault="00BD78B9" w:rsidP="00753095">
            <w:r>
              <w:t>Итоговый контроль</w:t>
            </w:r>
          </w:p>
          <w:p w:rsidR="00BD78B9" w:rsidRDefault="00BD78B9" w:rsidP="009866E0"/>
          <w:p w:rsidR="00BD78B9" w:rsidRDefault="00BD78B9" w:rsidP="0075309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BD78B9"/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/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B9" w:rsidRDefault="00BD78B9" w:rsidP="00753095">
            <w:pPr>
              <w:jc w:val="center"/>
            </w:pPr>
          </w:p>
          <w:p w:rsidR="00BD78B9" w:rsidRDefault="00BD78B9" w:rsidP="00753095">
            <w:pPr>
              <w:jc w:val="center"/>
            </w:pPr>
          </w:p>
        </w:tc>
      </w:tr>
    </w:tbl>
    <w:p w:rsidR="00580C65" w:rsidRDefault="00580C65" w:rsidP="00580C65"/>
    <w:p w:rsidR="00111C3F" w:rsidRDefault="00111C3F" w:rsidP="00580C65">
      <w:pPr>
        <w:jc w:val="center"/>
      </w:pPr>
    </w:p>
    <w:sectPr w:rsidR="00111C3F" w:rsidSect="005B72DC">
      <w:footerReference w:type="even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31" w:rsidRDefault="009E7931">
      <w:r>
        <w:separator/>
      </w:r>
    </w:p>
  </w:endnote>
  <w:endnote w:type="continuationSeparator" w:id="0">
    <w:p w:rsidR="009E7931" w:rsidRDefault="009E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DC" w:rsidRDefault="00B7674B" w:rsidP="002E1C6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B72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72DC" w:rsidRDefault="005B72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31" w:rsidRDefault="009E7931">
      <w:r>
        <w:separator/>
      </w:r>
    </w:p>
  </w:footnote>
  <w:footnote w:type="continuationSeparator" w:id="0">
    <w:p w:rsidR="009E7931" w:rsidRDefault="009E7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26ED"/>
    <w:multiLevelType w:val="hybridMultilevel"/>
    <w:tmpl w:val="F3B02A5E"/>
    <w:lvl w:ilvl="0" w:tplc="C3C25F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C3F"/>
    <w:rsid w:val="00111C3F"/>
    <w:rsid w:val="00123F3C"/>
    <w:rsid w:val="00261585"/>
    <w:rsid w:val="002A46F8"/>
    <w:rsid w:val="002E1C66"/>
    <w:rsid w:val="003C31F0"/>
    <w:rsid w:val="004574C1"/>
    <w:rsid w:val="004D4EED"/>
    <w:rsid w:val="004E56CE"/>
    <w:rsid w:val="00502E23"/>
    <w:rsid w:val="00580C65"/>
    <w:rsid w:val="005B72DC"/>
    <w:rsid w:val="00644428"/>
    <w:rsid w:val="00726603"/>
    <w:rsid w:val="00753095"/>
    <w:rsid w:val="007E3283"/>
    <w:rsid w:val="0089190E"/>
    <w:rsid w:val="008E50D1"/>
    <w:rsid w:val="008E7243"/>
    <w:rsid w:val="009245BE"/>
    <w:rsid w:val="009370D0"/>
    <w:rsid w:val="009866E0"/>
    <w:rsid w:val="00990042"/>
    <w:rsid w:val="009E7931"/>
    <w:rsid w:val="00B00E69"/>
    <w:rsid w:val="00B7674B"/>
    <w:rsid w:val="00BD78B9"/>
    <w:rsid w:val="00CD4A64"/>
    <w:rsid w:val="00ED1745"/>
    <w:rsid w:val="00FC11D3"/>
    <w:rsid w:val="00FD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C3F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11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111C3F"/>
    <w:rPr>
      <w:color w:val="000000"/>
      <w:u w:val="single"/>
    </w:rPr>
  </w:style>
  <w:style w:type="character" w:styleId="a4">
    <w:name w:val="FollowedHyperlink"/>
    <w:rsid w:val="00111C3F"/>
    <w:rPr>
      <w:color w:val="800080"/>
      <w:u w:val="single"/>
    </w:rPr>
  </w:style>
  <w:style w:type="paragraph" w:styleId="a5">
    <w:name w:val="Normal (Web)"/>
    <w:basedOn w:val="a"/>
    <w:rsid w:val="00111C3F"/>
    <w:pPr>
      <w:spacing w:before="100" w:beforeAutospacing="1" w:after="100" w:afterAutospacing="1"/>
    </w:pPr>
  </w:style>
  <w:style w:type="paragraph" w:styleId="a6">
    <w:name w:val="footer"/>
    <w:basedOn w:val="a"/>
    <w:rsid w:val="00111C3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8"/>
    <w:locked/>
    <w:rsid w:val="00111C3F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ody Text"/>
    <w:basedOn w:val="a"/>
    <w:link w:val="a7"/>
    <w:rsid w:val="00111C3F"/>
    <w:pPr>
      <w:spacing w:after="120"/>
    </w:pPr>
    <w:rPr>
      <w:rFonts w:ascii="Calibri" w:hAnsi="Calibri"/>
    </w:rPr>
  </w:style>
  <w:style w:type="character" w:customStyle="1" w:styleId="a9">
    <w:name w:val="Основной текст с отступом Знак"/>
    <w:link w:val="aa"/>
    <w:locked/>
    <w:rsid w:val="00111C3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111C3F"/>
    <w:rPr>
      <w:rFonts w:ascii="Calibri" w:hAnsi="Calibri"/>
    </w:rPr>
  </w:style>
  <w:style w:type="paragraph" w:customStyle="1" w:styleId="2">
    <w:name w:val="Знак2"/>
    <w:basedOn w:val="a"/>
    <w:rsid w:val="00111C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rsid w:val="00111C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111C3F"/>
    <w:pPr>
      <w:ind w:left="720"/>
    </w:pPr>
  </w:style>
  <w:style w:type="paragraph" w:customStyle="1" w:styleId="12">
    <w:name w:val="Знак12"/>
    <w:basedOn w:val="a"/>
    <w:rsid w:val="00111C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copy">
    <w:name w:val="bodycopy"/>
    <w:basedOn w:val="a"/>
    <w:rsid w:val="00111C3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zag2">
    <w:name w:val="zag_2"/>
    <w:basedOn w:val="a"/>
    <w:rsid w:val="00111C3F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character" w:styleId="ab">
    <w:name w:val="page number"/>
    <w:basedOn w:val="a0"/>
    <w:rsid w:val="005B72DC"/>
  </w:style>
  <w:style w:type="paragraph" w:styleId="ac">
    <w:name w:val="header"/>
    <w:basedOn w:val="a"/>
    <w:link w:val="ad"/>
    <w:rsid w:val="00FC11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C11D3"/>
    <w:rPr>
      <w:rFonts w:eastAsia="Calibri"/>
      <w:sz w:val="24"/>
      <w:szCs w:val="24"/>
      <w:lang w:eastAsia="ru-RU"/>
    </w:rPr>
  </w:style>
  <w:style w:type="paragraph" w:styleId="ae">
    <w:name w:val="Balloon Text"/>
    <w:basedOn w:val="a"/>
    <w:link w:val="af"/>
    <w:rsid w:val="002615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158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C3F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11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111C3F"/>
    <w:rPr>
      <w:color w:val="000000"/>
      <w:u w:val="single"/>
    </w:rPr>
  </w:style>
  <w:style w:type="character" w:styleId="a4">
    <w:name w:val="FollowedHyperlink"/>
    <w:rsid w:val="00111C3F"/>
    <w:rPr>
      <w:color w:val="800080"/>
      <w:u w:val="single"/>
    </w:rPr>
  </w:style>
  <w:style w:type="paragraph" w:styleId="a5">
    <w:name w:val="Normal (Web)"/>
    <w:basedOn w:val="a"/>
    <w:rsid w:val="00111C3F"/>
    <w:pPr>
      <w:spacing w:before="100" w:beforeAutospacing="1" w:after="100" w:afterAutospacing="1"/>
    </w:pPr>
  </w:style>
  <w:style w:type="paragraph" w:styleId="a6">
    <w:name w:val="footer"/>
    <w:basedOn w:val="a"/>
    <w:rsid w:val="00111C3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8"/>
    <w:locked/>
    <w:rsid w:val="00111C3F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ody Text"/>
    <w:basedOn w:val="a"/>
    <w:link w:val="a7"/>
    <w:rsid w:val="00111C3F"/>
    <w:pPr>
      <w:spacing w:after="120"/>
    </w:pPr>
    <w:rPr>
      <w:rFonts w:ascii="Calibri" w:hAnsi="Calibri"/>
    </w:rPr>
  </w:style>
  <w:style w:type="character" w:customStyle="1" w:styleId="a9">
    <w:name w:val="Основной текст с отступом Знак"/>
    <w:link w:val="aa"/>
    <w:locked/>
    <w:rsid w:val="00111C3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111C3F"/>
    <w:rPr>
      <w:rFonts w:ascii="Calibri" w:hAnsi="Calibri"/>
    </w:rPr>
  </w:style>
  <w:style w:type="paragraph" w:customStyle="1" w:styleId="2">
    <w:name w:val="Знак2"/>
    <w:basedOn w:val="a"/>
    <w:rsid w:val="00111C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rsid w:val="00111C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111C3F"/>
    <w:pPr>
      <w:ind w:left="720"/>
    </w:pPr>
  </w:style>
  <w:style w:type="paragraph" w:customStyle="1" w:styleId="12">
    <w:name w:val="Знак12"/>
    <w:basedOn w:val="a"/>
    <w:rsid w:val="00111C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copy">
    <w:name w:val="bodycopy"/>
    <w:basedOn w:val="a"/>
    <w:rsid w:val="00111C3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zag2">
    <w:name w:val="zag_2"/>
    <w:basedOn w:val="a"/>
    <w:rsid w:val="00111C3F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character" w:styleId="ab">
    <w:name w:val="page number"/>
    <w:basedOn w:val="a0"/>
    <w:rsid w:val="005B72DC"/>
  </w:style>
  <w:style w:type="paragraph" w:styleId="ac">
    <w:name w:val="header"/>
    <w:basedOn w:val="a"/>
    <w:link w:val="ad"/>
    <w:rsid w:val="00FC11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C11D3"/>
    <w:rPr>
      <w:rFonts w:eastAsia="Calibri"/>
      <w:sz w:val="24"/>
      <w:szCs w:val="24"/>
      <w:lang w:eastAsia="ru-RU"/>
    </w:rPr>
  </w:style>
  <w:style w:type="paragraph" w:styleId="ae">
    <w:name w:val="Balloon Text"/>
    <w:basedOn w:val="a"/>
    <w:link w:val="af"/>
    <w:rsid w:val="002615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158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6EAF-8800-4711-9942-06182285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 9 класс</vt:lpstr>
    </vt:vector>
  </TitlesOfParts>
  <Company>Организация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 9 класс</dc:title>
  <dc:subject/>
  <dc:creator>Customer</dc:creator>
  <cp:keywords/>
  <dc:description/>
  <cp:lastModifiedBy>Admin</cp:lastModifiedBy>
  <cp:revision>8</cp:revision>
  <cp:lastPrinted>2015-08-30T18:27:00Z</cp:lastPrinted>
  <dcterms:created xsi:type="dcterms:W3CDTF">2015-08-30T18:24:00Z</dcterms:created>
  <dcterms:modified xsi:type="dcterms:W3CDTF">2017-09-23T12:38:00Z</dcterms:modified>
</cp:coreProperties>
</file>